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DC7" w:rsidRDefault="00B25DC7" w:rsidP="00B25DC7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B25DC7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>104 - 114</w:t>
      </w:r>
      <w:r w:rsidRPr="00B25DC7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B25DC7" w:rsidRDefault="00B25DC7" w:rsidP="00B25DC7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B25DC7" w:rsidTr="00B641FE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25DC7" w:rsidRPr="00A45CB7" w:rsidRDefault="00B25DC7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>تاريخ الفن ( فنون الشرق الأوسط القديمة )</w:t>
            </w:r>
          </w:p>
        </w:tc>
      </w:tr>
      <w:tr w:rsidR="00B25DC7" w:rsidTr="00B641FE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25DC7" w:rsidRPr="00A45CB7" w:rsidRDefault="00B25DC7" w:rsidP="00B641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</w:t>
            </w:r>
            <w:r w:rsidR="00B641F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الفن المصري القديم (</w:t>
            </w:r>
            <w:r w:rsidRPr="00FB063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الفرعوني)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B25DC7" w:rsidTr="00B641FE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25DC7" w:rsidRDefault="00B25DC7" w:rsidP="001912BD"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FB063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</w:t>
            </w:r>
            <w:r w:rsidR="00AE1B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FB063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AE1BE7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9 – 10 / وحدة 3+6</w:t>
            </w: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FB063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FB063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AE1B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FB0634">
              <w:rPr>
                <w:rFonts w:ascii="Adobe Arabic" w:hAnsi="Adobe Arabic" w:cs="Adobe Arabic" w:hint="cs"/>
                <w:sz w:val="32"/>
                <w:szCs w:val="32"/>
                <w:rtl/>
              </w:rPr>
              <w:t>: التاريخ: تاريخ الحضارات القديمة في الشرق الأوسط</w:t>
            </w:r>
          </w:p>
        </w:tc>
      </w:tr>
    </w:tbl>
    <w:p w:rsidR="00B2724E" w:rsidRPr="00FB0634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FB0634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FB0634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FB0634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1"/>
        <w:gridCol w:w="1985"/>
        <w:gridCol w:w="1559"/>
        <w:gridCol w:w="1134"/>
        <w:gridCol w:w="992"/>
        <w:gridCol w:w="4448"/>
        <w:gridCol w:w="939"/>
      </w:tblGrid>
      <w:tr w:rsidR="00812415" w:rsidRPr="00FB0634" w:rsidTr="00B641FE">
        <w:trPr>
          <w:trHeight w:val="213"/>
        </w:trPr>
        <w:tc>
          <w:tcPr>
            <w:tcW w:w="407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0634" w:rsidRDefault="00812415" w:rsidP="00B25D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641FE" w:rsidRDefault="00812415" w:rsidP="00B25DC7">
            <w:pPr>
              <w:jc w:val="center"/>
              <w:rPr>
                <w:rFonts w:ascii="Adobe Arabic" w:hAnsi="Adobe Arabic" w:cs="Adobe Arabic"/>
                <w:sz w:val="26"/>
                <w:szCs w:val="26"/>
                <w:rtl/>
              </w:rPr>
            </w:pPr>
            <w:r w:rsidRPr="00B641FE">
              <w:rPr>
                <w:rFonts w:ascii="Adobe Arabic" w:hAnsi="Adobe Arabic" w:cs="Adobe Arabic"/>
                <w:sz w:val="26"/>
                <w:szCs w:val="26"/>
                <w:rtl/>
              </w:rPr>
              <w:t>المواد والأدوات والتجهيزات</w:t>
            </w:r>
          </w:p>
          <w:p w:rsidR="00812415" w:rsidRPr="00FB0634" w:rsidRDefault="00812415" w:rsidP="00B25D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0634" w:rsidRDefault="00812415" w:rsidP="00B25D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0634" w:rsidRDefault="00812415" w:rsidP="00B25D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0634" w:rsidRDefault="00812415" w:rsidP="00B25D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FB0634" w:rsidTr="00B641FE">
        <w:trPr>
          <w:trHeight w:val="146"/>
        </w:trPr>
        <w:tc>
          <w:tcPr>
            <w:tcW w:w="407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0634" w:rsidRDefault="00812415" w:rsidP="00B25DC7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0634" w:rsidRDefault="00812415" w:rsidP="00B25DC7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0634" w:rsidRDefault="00812415" w:rsidP="00B25DC7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0634" w:rsidRDefault="00812415" w:rsidP="00B25D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0634" w:rsidRDefault="00812415" w:rsidP="00B25D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44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0634" w:rsidRDefault="00812415" w:rsidP="00B25D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B0634" w:rsidRDefault="00812415" w:rsidP="00B25DC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785E31" w:rsidRPr="00FB0634" w:rsidTr="00314E7C">
        <w:trPr>
          <w:trHeight w:val="3519"/>
        </w:trPr>
        <w:tc>
          <w:tcPr>
            <w:tcW w:w="4071" w:type="dxa"/>
            <w:tcBorders>
              <w:top w:val="double" w:sz="4" w:space="0" w:color="auto"/>
            </w:tcBorders>
            <w:shd w:val="clear" w:color="auto" w:fill="auto"/>
          </w:tcPr>
          <w:p w:rsidR="00785E31" w:rsidRPr="00314E7C" w:rsidRDefault="00785E31" w:rsidP="000164D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4E7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0164DD"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314E7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785E31" w:rsidRPr="00314E7C" w:rsidRDefault="00785E31" w:rsidP="000164D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4E7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0164DD"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مجالات الفن المصري القديم.</w:t>
            </w:r>
          </w:p>
          <w:p w:rsidR="000164DD" w:rsidRPr="00314E7C" w:rsidRDefault="00785E31" w:rsidP="00314E7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4E7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0164DD"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استيعاب مجالات الفن المصري القديم.</w:t>
            </w:r>
          </w:p>
          <w:p w:rsidR="000164DD" w:rsidRPr="00314E7C" w:rsidRDefault="000164DD" w:rsidP="000164D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3-تعليل لماذا يعد الفن المصري القديم في طليعة الفنون الرفيعة.</w:t>
            </w:r>
          </w:p>
          <w:p w:rsidR="000164DD" w:rsidRPr="00314E7C" w:rsidRDefault="000164DD" w:rsidP="000164D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4-مناقشة تأثر فنون بلاد ما بين النهرين بفنون الحضارة المصرية القديمة.</w:t>
            </w:r>
          </w:p>
          <w:p w:rsidR="000164DD" w:rsidRPr="00314E7C" w:rsidRDefault="000164DD" w:rsidP="000164D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5-رسم هرم يحاكي العمارة الدينية في الفن المصري القديم.</w:t>
            </w:r>
          </w:p>
          <w:p w:rsidR="000164DD" w:rsidRPr="00314E7C" w:rsidRDefault="000164DD" w:rsidP="000164D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6-رسم نقوش ملونة تحاكي الخط المصري القديم.</w:t>
            </w:r>
          </w:p>
          <w:p w:rsidR="00785E31" w:rsidRPr="00314E7C" w:rsidRDefault="000164DD" w:rsidP="000164D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785E31" w:rsidRPr="00314E7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785E31"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للفن المصري القديم.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31" w:rsidRPr="00314E7C" w:rsidRDefault="00785E31" w:rsidP="00785E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14E7C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785E31" w:rsidRPr="00314E7C" w:rsidRDefault="00785E31" w:rsidP="00785E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14E7C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785E31" w:rsidRPr="00314E7C" w:rsidRDefault="00785E31" w:rsidP="00785E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14E7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785E31" w:rsidRPr="00314E7C" w:rsidRDefault="00785E31" w:rsidP="00785E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4E7C">
              <w:rPr>
                <w:rFonts w:ascii="Adobe Arabic" w:hAnsi="Adobe Arabic" w:cs="Adobe Arabic"/>
                <w:sz w:val="32"/>
                <w:szCs w:val="32"/>
                <w:rtl/>
              </w:rPr>
              <w:t>4-ورق الرسم والكرتون</w:t>
            </w:r>
          </w:p>
          <w:p w:rsidR="000164DD" w:rsidRPr="00314E7C" w:rsidRDefault="00785E31" w:rsidP="000164DD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4E7C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="000164DD"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قلم الرصاص والألوان</w:t>
            </w:r>
          </w:p>
          <w:p w:rsidR="00785E31" w:rsidRPr="00314E7C" w:rsidRDefault="000164DD" w:rsidP="000164DD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785E31" w:rsidRPr="00314E7C">
              <w:rPr>
                <w:rFonts w:ascii="Adobe Arabic" w:hAnsi="Adobe Arabic" w:cs="Adobe Arabic"/>
                <w:sz w:val="32"/>
                <w:szCs w:val="32"/>
                <w:rtl/>
              </w:rPr>
              <w:t>-أدوات القرطاسية</w:t>
            </w:r>
          </w:p>
          <w:p w:rsidR="00785E31" w:rsidRPr="00314E7C" w:rsidRDefault="000164DD" w:rsidP="00785E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785E31" w:rsidRPr="00314E7C">
              <w:rPr>
                <w:rFonts w:ascii="Adobe Arabic" w:hAnsi="Adobe Arabic" w:cs="Adobe Arabic"/>
                <w:sz w:val="32"/>
                <w:szCs w:val="32"/>
                <w:rtl/>
              </w:rPr>
              <w:t>-الهاتف الذكي</w:t>
            </w:r>
          </w:p>
          <w:p w:rsidR="00785E31" w:rsidRPr="00314E7C" w:rsidRDefault="000164DD" w:rsidP="00785E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14E7C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785E31" w:rsidRPr="00314E7C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31" w:rsidRPr="00FB0634" w:rsidRDefault="00785E31" w:rsidP="00785E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FB0634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785E31" w:rsidRPr="00FB0634" w:rsidRDefault="00785E31" w:rsidP="00785E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785E31" w:rsidRPr="00FB0634" w:rsidRDefault="00785E31" w:rsidP="00785E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785E31" w:rsidRPr="00FB0634" w:rsidRDefault="00785E31" w:rsidP="00785E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FB0634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785E31" w:rsidRPr="00FB0634" w:rsidRDefault="00785E31" w:rsidP="00785E3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4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-التمهيد للحصة بتوضيح أهداف الدرس بالكتابة على اللوح أو قراءتها ومناقشتها.</w:t>
            </w:r>
          </w:p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-تقييم الطلبة أثناء الحصة برصد علامة محددة.</w:t>
            </w:r>
          </w:p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-اختيار الرسومات </w:t>
            </w:r>
            <w:r w:rsidR="00051908" w:rsidRPr="00FB0634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والمناقشات </w:t>
            </w: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85E31" w:rsidRPr="00FB0634" w:rsidRDefault="00314E7C" w:rsidP="00785E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85E31" w:rsidRPr="00FB0634" w:rsidRDefault="00785E31" w:rsidP="00785E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FB063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85E31" w:rsidRPr="00FB0634" w:rsidRDefault="00314E7C" w:rsidP="00785E3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85E31" w:rsidRPr="00FB0634" w:rsidRDefault="00314E7C" w:rsidP="000164DD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FB0634" w:rsidRDefault="00C03AFC" w:rsidP="009E724B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FB0634" w:rsidTr="00B25DC7">
        <w:trPr>
          <w:trHeight w:val="1144"/>
          <w:jc w:val="center"/>
        </w:trPr>
        <w:tc>
          <w:tcPr>
            <w:tcW w:w="6219" w:type="dxa"/>
            <w:shd w:val="clear" w:color="auto" w:fill="auto"/>
          </w:tcPr>
          <w:p w:rsidR="00414C05" w:rsidRPr="00FB0634" w:rsidRDefault="00414C05" w:rsidP="003D11E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414C05" w:rsidRPr="00FB0634" w:rsidRDefault="00414C05" w:rsidP="00414C05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414C05" w:rsidRPr="00FB0634" w:rsidRDefault="00414C05" w:rsidP="00414C05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414C05" w:rsidRPr="00FB0634" w:rsidRDefault="00414C05" w:rsidP="00414C05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</w:t>
            </w:r>
            <w:r w:rsidR="003D11E6" w:rsidRPr="00FB0634">
              <w:rPr>
                <w:rFonts w:ascii="Adobe Arabic" w:hAnsi="Adobe Arabic" w:cs="Adobe Arabic"/>
                <w:sz w:val="28"/>
                <w:szCs w:val="28"/>
                <w:rtl/>
              </w:rPr>
              <w:t>واجهتني</w:t>
            </w: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414C05" w:rsidRPr="00FB0634" w:rsidRDefault="00414C05" w:rsidP="00414C0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FB0634" w:rsidRDefault="00414C05" w:rsidP="00414C05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FB0634" w:rsidRDefault="00C03AFC" w:rsidP="00B25DC7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</w:t>
            </w:r>
            <w:r w:rsidR="003D11E6" w:rsidRPr="00FB0634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</w:t>
            </w:r>
            <w:r w:rsidR="00B25DC7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</w:t>
            </w:r>
            <w:r w:rsidR="003D11E6" w:rsidRPr="00FB0634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</w:t>
            </w:r>
            <w:r w:rsidR="00B25DC7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(</w:t>
            </w:r>
            <w:r w:rsidRPr="00FB0634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FB0634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FB063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FB063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FB063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FB063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FB063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FB0634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FB0634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FB0634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FB0634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FB0634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FB0634" w:rsidRDefault="00C03AFC" w:rsidP="009E724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FB0634" w:rsidRDefault="00C03AFC" w:rsidP="009E724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25DC7" w:rsidRPr="00711CEA" w:rsidRDefault="00B25DC7" w:rsidP="00B25DC7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FB0634" w:rsidRDefault="00B25DC7" w:rsidP="00B25DC7">
      <w:pPr>
        <w:rPr>
          <w:rFonts w:ascii="Adobe Arabic" w:hAnsi="Adobe Arabic" w:cs="Adobe Arabic"/>
          <w:sz w:val="28"/>
          <w:szCs w:val="28"/>
          <w:rtl/>
        </w:rPr>
      </w:pPr>
      <w:bookmarkStart w:id="0" w:name="_GoBack"/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bookmarkEnd w:id="0"/>
    </w:p>
    <w:sectPr w:rsidR="00151119" w:rsidRPr="00FB0634" w:rsidSect="003D11E6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81F" w:rsidRDefault="0009581F">
      <w:r>
        <w:separator/>
      </w:r>
    </w:p>
  </w:endnote>
  <w:endnote w:type="continuationSeparator" w:id="0">
    <w:p w:rsidR="0009581F" w:rsidRDefault="00095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09581F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B641FE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09581F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09581F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25DC7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25DC7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81F" w:rsidRDefault="0009581F">
      <w:r>
        <w:separator/>
      </w:r>
    </w:p>
  </w:footnote>
  <w:footnote w:type="continuationSeparator" w:id="0">
    <w:p w:rsidR="0009581F" w:rsidRDefault="00095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64DD"/>
    <w:rsid w:val="00051908"/>
    <w:rsid w:val="000708F1"/>
    <w:rsid w:val="0009581F"/>
    <w:rsid w:val="00095EC1"/>
    <w:rsid w:val="000A210F"/>
    <w:rsid w:val="000E3CA6"/>
    <w:rsid w:val="00102861"/>
    <w:rsid w:val="00110D47"/>
    <w:rsid w:val="00132CB9"/>
    <w:rsid w:val="00144263"/>
    <w:rsid w:val="00151119"/>
    <w:rsid w:val="00170842"/>
    <w:rsid w:val="00180BC5"/>
    <w:rsid w:val="0018243F"/>
    <w:rsid w:val="001B13DD"/>
    <w:rsid w:val="001C5328"/>
    <w:rsid w:val="001E438E"/>
    <w:rsid w:val="0027111D"/>
    <w:rsid w:val="002D2095"/>
    <w:rsid w:val="00314E7C"/>
    <w:rsid w:val="0032059C"/>
    <w:rsid w:val="0033343F"/>
    <w:rsid w:val="003B3FDF"/>
    <w:rsid w:val="003D11E6"/>
    <w:rsid w:val="003F1B0B"/>
    <w:rsid w:val="003F2E92"/>
    <w:rsid w:val="00414C05"/>
    <w:rsid w:val="00496000"/>
    <w:rsid w:val="005913C5"/>
    <w:rsid w:val="0059377C"/>
    <w:rsid w:val="005F57AA"/>
    <w:rsid w:val="0062675F"/>
    <w:rsid w:val="00643317"/>
    <w:rsid w:val="006806BF"/>
    <w:rsid w:val="00710030"/>
    <w:rsid w:val="0071159E"/>
    <w:rsid w:val="00715098"/>
    <w:rsid w:val="0072767B"/>
    <w:rsid w:val="00732195"/>
    <w:rsid w:val="00732FCE"/>
    <w:rsid w:val="0077433A"/>
    <w:rsid w:val="00785E31"/>
    <w:rsid w:val="007904F5"/>
    <w:rsid w:val="0079717A"/>
    <w:rsid w:val="007A1A5B"/>
    <w:rsid w:val="007B5B1F"/>
    <w:rsid w:val="007D7861"/>
    <w:rsid w:val="008113D0"/>
    <w:rsid w:val="00812415"/>
    <w:rsid w:val="00832124"/>
    <w:rsid w:val="008963FA"/>
    <w:rsid w:val="0090176C"/>
    <w:rsid w:val="0097679B"/>
    <w:rsid w:val="00996A01"/>
    <w:rsid w:val="009C4EEF"/>
    <w:rsid w:val="009E724B"/>
    <w:rsid w:val="00A04083"/>
    <w:rsid w:val="00A30516"/>
    <w:rsid w:val="00A46889"/>
    <w:rsid w:val="00A97A49"/>
    <w:rsid w:val="00AE1BE7"/>
    <w:rsid w:val="00AF7282"/>
    <w:rsid w:val="00B02FE4"/>
    <w:rsid w:val="00B25DC7"/>
    <w:rsid w:val="00B2724E"/>
    <w:rsid w:val="00B641FE"/>
    <w:rsid w:val="00BB501F"/>
    <w:rsid w:val="00BD4A1B"/>
    <w:rsid w:val="00BE773B"/>
    <w:rsid w:val="00C03AFC"/>
    <w:rsid w:val="00C3349E"/>
    <w:rsid w:val="00C50BBC"/>
    <w:rsid w:val="00C8220F"/>
    <w:rsid w:val="00CA1BD4"/>
    <w:rsid w:val="00D676DC"/>
    <w:rsid w:val="00D81C5B"/>
    <w:rsid w:val="00DD132E"/>
    <w:rsid w:val="00DF6A14"/>
    <w:rsid w:val="00E36D16"/>
    <w:rsid w:val="00E90C14"/>
    <w:rsid w:val="00EA0744"/>
    <w:rsid w:val="00F008AE"/>
    <w:rsid w:val="00F54E3B"/>
    <w:rsid w:val="00F655B8"/>
    <w:rsid w:val="00F728D9"/>
    <w:rsid w:val="00F77BB1"/>
    <w:rsid w:val="00F86353"/>
    <w:rsid w:val="00FB0634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36501F8"/>
  <w15:docId w15:val="{F2BD1F67-B02D-43E1-8172-EC38A2737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B25D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18</cp:revision>
  <dcterms:created xsi:type="dcterms:W3CDTF">2018-03-05T07:19:00Z</dcterms:created>
  <dcterms:modified xsi:type="dcterms:W3CDTF">2019-02-25T14:07:00Z</dcterms:modified>
</cp:coreProperties>
</file>